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A1" w:rsidRPr="001F3BC9" w:rsidRDefault="001C23A1" w:rsidP="001C23A1">
      <w:pPr>
        <w:widowControl w:val="0"/>
        <w:spacing w:before="240" w:line="360" w:lineRule="auto"/>
        <w:ind w:firstLine="540"/>
        <w:jc w:val="center"/>
        <w:outlineLvl w:val="1"/>
        <w:rPr>
          <w:b/>
          <w:iCs/>
          <w:color w:val="191919"/>
          <w:sz w:val="28"/>
          <w:szCs w:val="28"/>
          <w:lang w:val="uk-UA" w:eastAsia="uk-UA"/>
        </w:rPr>
      </w:pPr>
      <w:bookmarkStart w:id="0" w:name="_Toc60832803"/>
      <w:r w:rsidRPr="001F3BC9">
        <w:rPr>
          <w:b/>
          <w:iCs/>
          <w:color w:val="191919"/>
          <w:sz w:val="28"/>
          <w:szCs w:val="28"/>
          <w:lang w:val="uk-UA" w:eastAsia="uk-UA"/>
        </w:rPr>
        <w:t>УКРАЇНА – НІМЕЧЧИНА: СТАНОВЛЕННЯ І РОЗВИТОК ПОЛІТИЧНИХ ВІДНОСИН У 90-ТІ РР. XX СТ.</w:t>
      </w:r>
      <w:bookmarkEnd w:id="0"/>
    </w:p>
    <w:p w:rsidR="001C23A1" w:rsidRPr="001F3BC9" w:rsidRDefault="001C23A1" w:rsidP="001C23A1">
      <w:pPr>
        <w:widowControl w:val="0"/>
        <w:spacing w:before="240" w:line="360" w:lineRule="auto"/>
        <w:ind w:firstLine="540"/>
        <w:jc w:val="both"/>
        <w:rPr>
          <w:color w:val="191919"/>
          <w:sz w:val="28"/>
          <w:szCs w:val="28"/>
          <w:lang w:val="uk-UA" w:eastAsia="uk-UA"/>
        </w:rPr>
      </w:pPr>
      <w:r w:rsidRPr="001F3BC9">
        <w:rPr>
          <w:color w:val="191919"/>
          <w:sz w:val="28"/>
          <w:szCs w:val="28"/>
          <w:lang w:val="uk-UA" w:eastAsia="uk-UA"/>
        </w:rPr>
        <w:t>Сучасні українсько-німецькі відносини будуються на широкій і всеосяжній системі взаємних стосунків. Ці відносини враховують той фактор, що для України і Німеччини характерні спільні риси, а саме те, що обидві держави за географічними та демографічними ознаками належать до найважливіших держав європейського континенту.</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Головними напрямами співробітництва між Україною і Німеччиною є політика, економіка і торгівля, культура і наука, а також правові та консульські стосунки.</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Федеративна Республіка Німеччина однією з перших серед країн "Великої сімки" вже 26 грудня 1991 р. визнала незалежність України [1]. А 17 січня 1992 р. між двома державами були встановлені дипломатичні відносини [2].</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Через місяць, 18 лютого, посол ФРН у Києві </w:t>
      </w:r>
      <w:proofErr w:type="spellStart"/>
      <w:r w:rsidRPr="001F3BC9">
        <w:rPr>
          <w:color w:val="191919"/>
          <w:sz w:val="28"/>
          <w:szCs w:val="28"/>
          <w:lang w:val="uk-UA" w:eastAsia="uk-UA"/>
        </w:rPr>
        <w:t>Хеннеке</w:t>
      </w:r>
      <w:proofErr w:type="spellEnd"/>
      <w:r w:rsidRPr="001F3BC9">
        <w:rPr>
          <w:color w:val="191919"/>
          <w:sz w:val="28"/>
          <w:szCs w:val="28"/>
          <w:lang w:val="uk-UA" w:eastAsia="uk-UA"/>
        </w:rPr>
        <w:t xml:space="preserve"> граф фон </w:t>
      </w:r>
      <w:proofErr w:type="spellStart"/>
      <w:r w:rsidRPr="001F3BC9">
        <w:rPr>
          <w:color w:val="191919"/>
          <w:sz w:val="28"/>
          <w:szCs w:val="28"/>
          <w:lang w:val="uk-UA" w:eastAsia="uk-UA"/>
        </w:rPr>
        <w:t>Бассавітц</w:t>
      </w:r>
      <w:proofErr w:type="spellEnd"/>
      <w:r w:rsidRPr="001F3BC9">
        <w:rPr>
          <w:color w:val="191919"/>
          <w:sz w:val="28"/>
          <w:szCs w:val="28"/>
          <w:lang w:val="uk-UA" w:eastAsia="uk-UA"/>
        </w:rPr>
        <w:t xml:space="preserve"> як перший в Україні посол іноземної держави вручив свої вірчі грамоти президентові України [3]. 16 березня 1992 р. офіційно розпочало свою роботу Посольство України в Бонні. Цим було офіційно започатковано нову сторінку історії плідного співробітництва між Україною і Німеччиною [4]. На початку 1993 р. урядові кола ФРН дійшли висновку, що без суверенної України неможливо зберегти той стан речей, який склався в Європі після об’єднання Німеччини, розвалу ОВД а потім і СРСР. Зважаючи на це "Захід має докладати зусиль для підтримки позитивних перетворень у Східній Європі і серед них стабільності та можливостей безпеки становлення Української держави" [5].</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У першій половині 1993 р. між Україною і Німеччиною підписано широке коло важливих угод, спрямованих на подальший розвиток політичних, економічних, наукових, гуманітарних і культурних відносин.</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За час, що минув від започаткування дипломатичних відносин між двома </w:t>
      </w:r>
      <w:r w:rsidRPr="001F3BC9">
        <w:rPr>
          <w:color w:val="191919"/>
          <w:sz w:val="28"/>
          <w:szCs w:val="28"/>
          <w:lang w:val="uk-UA" w:eastAsia="uk-UA"/>
        </w:rPr>
        <w:lastRenderedPageBreak/>
        <w:t>країнами, було здійснено обмін візитами численних урядових та парламентських делегацій. Так, до України з візитом у 1993 р. прибули - у лютому віце-канцлер, міністр закордонних справ У.К.</w:t>
      </w:r>
      <w:proofErr w:type="spellStart"/>
      <w:r w:rsidRPr="001F3BC9">
        <w:rPr>
          <w:color w:val="191919"/>
          <w:sz w:val="28"/>
          <w:szCs w:val="28"/>
          <w:lang w:val="uk-UA" w:eastAsia="uk-UA"/>
        </w:rPr>
        <w:t>Кінкель</w:t>
      </w:r>
      <w:proofErr w:type="spellEnd"/>
      <w:r w:rsidRPr="001F3BC9">
        <w:rPr>
          <w:color w:val="191919"/>
          <w:sz w:val="28"/>
          <w:szCs w:val="28"/>
          <w:lang w:val="uk-UA" w:eastAsia="uk-UA"/>
        </w:rPr>
        <w:t>; у червні - канцлер Г.Коль на чолі представницької делегації; у серпні - міністр оборони Ф.</w:t>
      </w:r>
      <w:proofErr w:type="spellStart"/>
      <w:r w:rsidRPr="001F3BC9">
        <w:rPr>
          <w:color w:val="191919"/>
          <w:sz w:val="28"/>
          <w:szCs w:val="28"/>
          <w:lang w:val="uk-UA" w:eastAsia="uk-UA"/>
        </w:rPr>
        <w:t>Рюе</w:t>
      </w:r>
      <w:proofErr w:type="spellEnd"/>
      <w:r w:rsidRPr="001F3BC9">
        <w:rPr>
          <w:color w:val="191919"/>
          <w:sz w:val="28"/>
          <w:szCs w:val="28"/>
          <w:lang w:val="uk-UA" w:eastAsia="uk-UA"/>
        </w:rPr>
        <w:t>. У 1993 р. Німеччину відвідали прем’єр-міністр України, міністри та депутати Верховної Ради [6].</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У низці зустрічей на найвищому рівні заслуговує на увагу офіційний візит до Києва Федерального канцлера ФРН Г.Коля 9-10 червня 1993 р [7]. Під час державного візиту Г.Коль до Києва його супроводжували федеральні міністри: господарства - доктор К.</w:t>
      </w:r>
      <w:proofErr w:type="spellStart"/>
      <w:r w:rsidRPr="001F3BC9">
        <w:rPr>
          <w:color w:val="191919"/>
          <w:sz w:val="28"/>
          <w:szCs w:val="28"/>
          <w:lang w:val="uk-UA" w:eastAsia="uk-UA"/>
        </w:rPr>
        <w:t>Тепфер</w:t>
      </w:r>
      <w:proofErr w:type="spellEnd"/>
      <w:r w:rsidRPr="001F3BC9">
        <w:rPr>
          <w:color w:val="191919"/>
          <w:sz w:val="28"/>
          <w:szCs w:val="28"/>
          <w:lang w:val="uk-UA" w:eastAsia="uk-UA"/>
        </w:rPr>
        <w:t xml:space="preserve">, наукових досліджень та технологій - доктор П. </w:t>
      </w:r>
      <w:proofErr w:type="spellStart"/>
      <w:r w:rsidRPr="001F3BC9">
        <w:rPr>
          <w:color w:val="191919"/>
          <w:sz w:val="28"/>
          <w:szCs w:val="28"/>
          <w:lang w:val="uk-UA" w:eastAsia="uk-UA"/>
        </w:rPr>
        <w:t>Крюгер</w:t>
      </w:r>
      <w:proofErr w:type="spellEnd"/>
      <w:r w:rsidRPr="001F3BC9">
        <w:rPr>
          <w:color w:val="191919"/>
          <w:sz w:val="28"/>
          <w:szCs w:val="28"/>
          <w:lang w:val="uk-UA" w:eastAsia="uk-UA"/>
        </w:rPr>
        <w:t>, а також група ділових та фінансових кіл ФРН. Відбулися інтенсивні переговори та зустрічі Г.Коля з президентом України Л.Кравчуком, прем’єр-міністром Л.Кучмою, головою Верховної Ради І.Плющем, а також переговори у відповідних міністерствах і відомствах У країни.</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У ході візиту були підписані Спільна Декларація про основи відносин між Україною і Федеративною Республікою Німеччиною, Договір між двома державами про розвиток широкомасштабного співробітництва у сфері економіки, промисловості, науки і техніки, а також інші угоди між урядами У країни і ФРН [8].</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Необхідно зауважити, що Федеративна Республіка Німеччина розгортала відносини з Україною в 90-ті </w:t>
      </w:r>
      <w:proofErr w:type="spellStart"/>
      <w:r w:rsidRPr="001F3BC9">
        <w:rPr>
          <w:color w:val="191919"/>
          <w:sz w:val="28"/>
          <w:szCs w:val="28"/>
          <w:lang w:val="uk-UA" w:eastAsia="uk-UA"/>
        </w:rPr>
        <w:t>pp</w:t>
      </w:r>
      <w:proofErr w:type="spellEnd"/>
      <w:r w:rsidRPr="001F3BC9">
        <w:rPr>
          <w:color w:val="191919"/>
          <w:sz w:val="28"/>
          <w:szCs w:val="28"/>
          <w:lang w:val="uk-UA" w:eastAsia="uk-UA"/>
        </w:rPr>
        <w:t xml:space="preserve">. XX ст. не на порожньому місці, а спираючись на ту базу взаємин міст і регіонів, які були ще за часів існування СРСР. У країну, її області й міста пов’язували партнерські відносини з округами НДР та ФРН: Київ і Київську область - з Лейпцизьким округом НДР; Донецьку область з Магдебурзьким округом НДР, Київ - з Мюнхеном, Донецьк - з </w:t>
      </w:r>
      <w:proofErr w:type="spellStart"/>
      <w:r w:rsidRPr="001F3BC9">
        <w:rPr>
          <w:color w:val="191919"/>
          <w:sz w:val="28"/>
          <w:szCs w:val="28"/>
          <w:lang w:val="uk-UA" w:eastAsia="uk-UA"/>
        </w:rPr>
        <w:t>Бохумом</w:t>
      </w:r>
      <w:proofErr w:type="spellEnd"/>
      <w:r w:rsidRPr="001F3BC9">
        <w:rPr>
          <w:color w:val="191919"/>
          <w:sz w:val="28"/>
          <w:szCs w:val="28"/>
          <w:lang w:val="uk-UA" w:eastAsia="uk-UA"/>
        </w:rPr>
        <w:t xml:space="preserve">, Запоріжжя - з </w:t>
      </w:r>
      <w:proofErr w:type="spellStart"/>
      <w:r w:rsidRPr="001F3BC9">
        <w:rPr>
          <w:color w:val="191919"/>
          <w:sz w:val="28"/>
          <w:szCs w:val="28"/>
          <w:lang w:val="uk-UA" w:eastAsia="uk-UA"/>
        </w:rPr>
        <w:t>Оберхаузеном</w:t>
      </w:r>
      <w:proofErr w:type="spellEnd"/>
      <w:r w:rsidRPr="001F3BC9">
        <w:rPr>
          <w:color w:val="191919"/>
          <w:sz w:val="28"/>
          <w:szCs w:val="28"/>
          <w:lang w:val="uk-UA" w:eastAsia="uk-UA"/>
        </w:rPr>
        <w:t xml:space="preserve">, Полтаву - з </w:t>
      </w:r>
      <w:proofErr w:type="spellStart"/>
      <w:r w:rsidRPr="001F3BC9">
        <w:rPr>
          <w:color w:val="191919"/>
          <w:sz w:val="28"/>
          <w:szCs w:val="28"/>
          <w:lang w:val="uk-UA" w:eastAsia="uk-UA"/>
        </w:rPr>
        <w:t>Фільдерштадтом</w:t>
      </w:r>
      <w:proofErr w:type="spellEnd"/>
      <w:r w:rsidRPr="001F3BC9">
        <w:rPr>
          <w:color w:val="191919"/>
          <w:sz w:val="28"/>
          <w:szCs w:val="28"/>
          <w:lang w:val="uk-UA" w:eastAsia="uk-UA"/>
        </w:rPr>
        <w:t xml:space="preserve">, Ужгород - з </w:t>
      </w:r>
      <w:proofErr w:type="spellStart"/>
      <w:r w:rsidRPr="001F3BC9">
        <w:rPr>
          <w:color w:val="191919"/>
          <w:sz w:val="28"/>
          <w:szCs w:val="28"/>
          <w:lang w:val="uk-UA" w:eastAsia="uk-UA"/>
        </w:rPr>
        <w:t>Вюрцбургом</w:t>
      </w:r>
      <w:proofErr w:type="spellEnd"/>
      <w:r w:rsidRPr="001F3BC9">
        <w:rPr>
          <w:color w:val="191919"/>
          <w:sz w:val="28"/>
          <w:szCs w:val="28"/>
          <w:lang w:val="uk-UA" w:eastAsia="uk-UA"/>
        </w:rPr>
        <w:t xml:space="preserve"> ФРН [9].</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Саме тому, у Спільній Декларації наголошується на багатовікових, культурних, економічних, наукових та людських зв’язках, тривалому </w:t>
      </w:r>
      <w:r w:rsidRPr="001F3BC9">
        <w:rPr>
          <w:color w:val="191919"/>
          <w:sz w:val="28"/>
          <w:szCs w:val="28"/>
          <w:lang w:val="uk-UA" w:eastAsia="uk-UA"/>
        </w:rPr>
        <w:lastRenderedPageBreak/>
        <w:t>плідному співробітництві та на існуванні взаємовигідного обміну між двома народами [10].</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Даючи оцінку Декларації, президент України Л.Кравчук підкреслював, що її підписання визначає "новий етап у розвитку між Україною і Німеччиною", надає "нової якості українсько-німецькому співробітництву", створює належну базу для зміцнення нашого співробітництва у політичній, економічній та культурній сферах [11].</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Реальним підтвердженням формування нового етапу українсько-німецьких двосторонніх відносин є підписаний у ході офіційного візиту до Києва в червні 1993 р. урядової делегації на чолі з Г.Колем Договір про розвиток широкомасштабного співробітництва у сфері економіки, промисловості, науки і техніки. У ньому підкреслюється, що договірні сторони сприятимуть торгівлі та співробітництву між підприємствами і організаціями України й Німеччини шляхом належних заходів на основі відповідного національного законодавства і відповідно до міжнародних зобов’язань [12].</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Слід зазначити, що в ході візиту офіційної делегації ФРН на чолі з Г.Колем до Києва були підписані 10 угод і домовленостей, які становлять 43,4% від усього обсягу українсько-німецьких міжнародних угод, підписаних до початку 1994 р. Крім указаних вище, назвемо такі угоди: між урядами України і ФРН з питань, що становлять взаємний інтерес у зв’язку з ядерно-технічною безпекою і радіаційним захистом, про співробітництво в галузі повітряного, автомобільного сполучення і морського судноплавства; про співробітництво в галузі охорони навколишнього середовища; а також Спільна заява Державного комітету України з питань науки і технологій та Федерального міністерства наукових досліджень і технологій ФРН про науково-технічні відносини [13].</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Оцінюючи візит до України, Гельмут Коль на прес-конференції з питань завершення візиту з українськими та зарубіжними журналістами підкреслив: "Метою моєї сюди поїздки була насамперед демонстрація рівня відносин між </w:t>
      </w:r>
      <w:r w:rsidRPr="001F3BC9">
        <w:rPr>
          <w:color w:val="191919"/>
          <w:sz w:val="28"/>
          <w:szCs w:val="28"/>
          <w:lang w:val="uk-UA" w:eastAsia="uk-UA"/>
        </w:rPr>
        <w:lastRenderedPageBreak/>
        <w:t>Німеччиною і незалежною Україною". Федеральний канцлер наголосив саме на "демонстрації" рівня відносин, за його словами, було "спростування твердження" того, що Німеччина і канцлер "цікавляться лише Москвою і Росією" Це не так, ФРН хоче розвивати добрі й дружні відносини з обома партнерами - з Росією і з Україною. Політики Бонна не ставлять питання "або-або". "Ми, - сказав Г.Коль, - маємо давні історичні традиції й досвід, і повинні будувати подальші відносини лише на засадах давніх позитивних традицій, це є найраціональнішим підходом" [14]. Гельмут Коль заявив, що на форумі Європейського Союзу в Копенгагені буде відстоювати доступ на Європейський ринок українських товарів [15].</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Звичайно, у той період Бонн виступав за якнайшвидше розв’язання проблеми ядерної зброї, що залишилась на території України, саме Г.Коль із задоволенням сприйняв обіцянку уряду України домогтися швидкої ратифікації українським парламентом "Договору про СНО" [16].</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Продовженням розвитку політичних відносин між Україною і Німеччиною на найвищому рівні став візит президента України Л.Д.Кучми до ФРН у липні 1995 р. Федеральний канцлер Німеччини, інші керівники держави, представники майже всіх впливових партій Федеративної Республіки Німеччини підтвердили зацікавленість ФРН в існуванні на карті Європи міцної незалежної України, в її подальшому утвердженні в політичному, економічному та правовому Європейському просторі.</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Відповідно до цього рішення, за особистим дорученням Г.Коля у жовтні 1995 р. Київ відвідала делегація статс-секретарів Федерального уряду, а у травні 1996 p., в рамках підготовки офіційного візиту в Україну Федерального канцлера Г.Коля, до Бонна відряджалася представницька делегація уряду України на чолі з віце-прем’єр-міністром Р.В.Шпеком та І.Ф.Курасом. За визнанням як української, так і німецької сторін, ці візити були успішними, мали діловий, конструктивний характер.</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Незважаючи на те, що старі "тверді домовленості і конкретні угоди" з вини української сторони протягом двох років залишалися невиконаними, </w:t>
      </w:r>
      <w:r w:rsidRPr="001F3BC9">
        <w:rPr>
          <w:color w:val="191919"/>
          <w:sz w:val="28"/>
          <w:szCs w:val="28"/>
          <w:lang w:val="uk-UA" w:eastAsia="uk-UA"/>
        </w:rPr>
        <w:lastRenderedPageBreak/>
        <w:t>німецьке керівництво в ході візиту Леоніда Кучми до Бонна 3-6 липня 1995 р. таки пообіцяло допомогу українським реформам [17]. Ще за два тижні до візиту Л.Кучми Г.Коль почав готувати громадську думку своєї країни до усвідомлення того, що Україні потрібно допомагати. "Уряд Німеччини і я особисто вважаємо, що подальший розвиток української демократичної держави з ринковою економікою є важливим фактором для створення нової системи європейської безпеки" [18].</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Таким чином, здійснення глибоких політичних та економічних реформ, реального переходу до ринкових відносин і формування відповідної ринкової інфраструктури відповідає нагальним потребам економічного розвитку України. З другого боку, це буде складовою частиною формування необхідних правових засад для нарощування економічного співробітництва німецьких фірм з українськими.</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Виняткове значення у цьому контексті має "Закон про зовнішньоекономічну діяльність". Цей закон закріплює принципи свободи зовнішньої торгівлі, юридичної рівності і недискримінації суб’єктів підприємства, в тому числі іноземних, та їх однаковий правовий захист [19].</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Принципово важливим для зовнішньополітичної діяльності України стало затвердження Верховною Радою України "Основних напрямків зовнішньої політики України" [20]. Цей документ визначає базові інтереси України і завдання її зовнішньої політики, містить головні положення, на яких, ґрунтується зовнішньополітична діяльність.</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Німеччина підтримувала і підтримує Україну в її намірі інтегруватися до європейських політичних та економічних структур. Так, Федеральний канцлер Німеччини Г.Коль започаткував в Європейському Союзі дискусію про неповне членство України в ньому, аби на практиці розпочати реалізацію її входження до нього [21].</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Підтримка з боку Німеччини - визнаного лідера інтеграційних процесів на континенті - означає для України готовність Європи співпрацювати з новою Україною як з перспективним, передбачуваним партнером, визнання </w:t>
      </w:r>
      <w:r w:rsidRPr="001F3BC9">
        <w:rPr>
          <w:color w:val="191919"/>
          <w:sz w:val="28"/>
          <w:szCs w:val="28"/>
          <w:lang w:val="uk-UA" w:eastAsia="uk-UA"/>
        </w:rPr>
        <w:lastRenderedPageBreak/>
        <w:t>важливості нашої держави як вагомого чинника політичної стабільності в Європейському просторі. Саме це і знайшло своє підтвердження під час візиту в липні 1995 р. президента України Л.Кучми до ФРН. Усвідомлюючи цю необхідність конкретизації двостороннього співробітництва, керівник Федерального уряду Г.Коль запропонував утворити нову форму міжнародних контактів - регулярний обмін міжвідомчими делегаціями, які визначатимуть шляхи та пріоритетні ділянки розвитку двосторонньої співпраці [22].</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Необхідно зазначити, що Україна і Німеччина підходять до питання розвитку політичних відносин творчо, шукаючи нетрадиційних рішень. Прикладом такого підходу є розвиток політичної співпраці в рамках "трикутника" Україна-Німеччина-Польща. За зразок було взято так званий "</w:t>
      </w:r>
      <w:proofErr w:type="spellStart"/>
      <w:r w:rsidRPr="001F3BC9">
        <w:rPr>
          <w:color w:val="191919"/>
          <w:sz w:val="28"/>
          <w:szCs w:val="28"/>
          <w:lang w:val="uk-UA" w:eastAsia="uk-UA"/>
        </w:rPr>
        <w:t>Веймарський</w:t>
      </w:r>
      <w:proofErr w:type="spellEnd"/>
      <w:r w:rsidRPr="001F3BC9">
        <w:rPr>
          <w:color w:val="191919"/>
          <w:sz w:val="28"/>
          <w:szCs w:val="28"/>
          <w:lang w:val="uk-UA" w:eastAsia="uk-UA"/>
        </w:rPr>
        <w:t xml:space="preserve"> трикутник" </w:t>
      </w:r>
      <w:proofErr w:type="spellStart"/>
      <w:r w:rsidRPr="001F3BC9">
        <w:rPr>
          <w:color w:val="191919"/>
          <w:sz w:val="28"/>
          <w:szCs w:val="28"/>
          <w:lang w:val="uk-UA" w:eastAsia="uk-UA"/>
        </w:rPr>
        <w:t>ФРН-Франція-Польща</w:t>
      </w:r>
      <w:proofErr w:type="spellEnd"/>
      <w:r w:rsidRPr="001F3BC9">
        <w:rPr>
          <w:color w:val="191919"/>
          <w:sz w:val="28"/>
          <w:szCs w:val="28"/>
          <w:lang w:val="uk-UA" w:eastAsia="uk-UA"/>
        </w:rPr>
        <w:t>, який існує з 1991 р. і являє собою практику проведення неформальних зустрічей на рівні міністрів закордонних справ, а також тристоронніх політичних консультацій на рівні начальників управлінь МЗС [23].</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У жовтні 1996 р. за активної участі посольства У країни у ФРН у місті Дюссельдорфі відбувся тристоронній семінар "Німецько-українсько-польські стосунки. Актуальний стан та Європейська перспектива". У листопаді того ж року в Бонні проведено ще один тристоронній семінар "Безпека для нової Європи", до участі в якому запрошено також французьких представників [24].</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Свідченням постійного зростання інтересу до України з боку німецької політичної еліти є те, що не лише в столиці, а й у Федеральних землях Німеччини регулярно проходять міжнародні та двосторонні конференції, семінари, присвячені різним аспектам життя України. Так, наприклад, у 1996 р. відбулися конференції: "Україна і Німеччина у XX столітті" (Мюнхен), "Україна на шляху до Європи" (</w:t>
      </w:r>
      <w:proofErr w:type="spellStart"/>
      <w:r w:rsidRPr="001F3BC9">
        <w:rPr>
          <w:color w:val="191919"/>
          <w:sz w:val="28"/>
          <w:szCs w:val="28"/>
          <w:lang w:val="uk-UA" w:eastAsia="uk-UA"/>
        </w:rPr>
        <w:t>Ебенхаузен</w:t>
      </w:r>
      <w:proofErr w:type="spellEnd"/>
      <w:r w:rsidRPr="001F3BC9">
        <w:rPr>
          <w:color w:val="191919"/>
          <w:sz w:val="28"/>
          <w:szCs w:val="28"/>
          <w:lang w:val="uk-UA" w:eastAsia="uk-UA"/>
        </w:rPr>
        <w:t>), "Україна - Німеччина: сучасний стан економічних відносин" (Лейпциг), "Україна в Європейській архітектурі безпеки" (Берлін) тощо [25].</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Найважливішим у зовнішньополітичній діяльності України є прийняття </w:t>
      </w:r>
      <w:r w:rsidRPr="001F3BC9">
        <w:rPr>
          <w:color w:val="191919"/>
          <w:sz w:val="28"/>
          <w:szCs w:val="28"/>
          <w:lang w:val="uk-UA" w:eastAsia="uk-UA"/>
        </w:rPr>
        <w:lastRenderedPageBreak/>
        <w:t>її до Ради Європи 9 листопада 1995 p., найавторитетнішої міжнародної організації на континенті. Ця позиція започаткувала новий етап історичного поступу України, визнання значущості демократичних засад, перетворень і перспектив розвитку. Прийнятні до Ради Європи означає автоматичне приєднання до Європейської конвенції з прав людини, яка вважається взірцем з цього кола проблем [26]. Цей зовнішньополітичний успіх України став можливим завдяки сприянню ФРН, на чому наголошував під час свого візиту до України у вересні 1996 р. Федеральний канцлер ФРН Г.Коль Зокрема він зазначив: "Німеччина особливо сприяла, залученню України в європейські та міжнародні відносини. Ми робитимемо це і в майбутньому. Україна не потрапить у зону непевності стосовно політики чи політики безпеки" [27].</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Наголошуючи на успіхах України в зовнішньополітичній сфері, Г.Коль підкреслив: "Сьогодні Україна є шановним членом Ради Європи. Вона пов'язана з Європейським Союзом "Угодою про партнерство і співробітництво". Попри це Ваша країна активно співпрацює над програмою "Партнерство заради миру" Атлантичного Блоку. У такий спосіб Ваша країна прилучається до розбудови нового ладу безпеки Європи" [28].</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За підсумками переговорів, які мали місце в Києві, глави країн наголосили, що й надалі підтримуватимуть постійні контакти, у тому числі у вигляді регулярних телефонних розмов. Буде продовжено й практику обміну урядовими делегаціями. Лейтмотивом візиту , як і всього розвитку двосторонніх відносин за останні роки, стала фраза Федерального канцлера: "Україні потрібна Європа, а Європі потрібна Україна" [29].</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За підсумками візиту Г.Коля сторони підписали такі документи: угоду про співпрацю у справах осіб німецького походження, які мешкають в Україні; спільну заяву урядів ФРН та України про посилення співпраці для підтримання процесу реформ в Україні; угоду про співпрацю між Держтелерадіо України та другим каналом Німецького телебачення (ЦДФ); протокол про обмін ратифікаційними грамотами щодо угоди між Україною і </w:t>
      </w:r>
      <w:r w:rsidRPr="001F3BC9">
        <w:rPr>
          <w:color w:val="191919"/>
          <w:sz w:val="28"/>
          <w:szCs w:val="28"/>
          <w:lang w:val="uk-UA" w:eastAsia="uk-UA"/>
        </w:rPr>
        <w:lastRenderedPageBreak/>
        <w:t>Німеччиною про уникнення подвійного оподаткування [30].</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Одночасно з міжурядовими контактами динамічно розвивалися зв’язки парламентарів двох країн. Головними подіями в цій сфері стали офіційні візити Голови Верховної Ради України О.О.Мороза до ФРН у квітні 1995 р. та Голови Бундестагу Р. </w:t>
      </w:r>
      <w:proofErr w:type="spellStart"/>
      <w:r w:rsidRPr="001F3BC9">
        <w:rPr>
          <w:color w:val="191919"/>
          <w:sz w:val="28"/>
          <w:szCs w:val="28"/>
          <w:lang w:val="uk-UA" w:eastAsia="uk-UA"/>
        </w:rPr>
        <w:t>Зюсмут</w:t>
      </w:r>
      <w:proofErr w:type="spellEnd"/>
      <w:r w:rsidRPr="001F3BC9">
        <w:rPr>
          <w:color w:val="191919"/>
          <w:sz w:val="28"/>
          <w:szCs w:val="28"/>
          <w:lang w:val="uk-UA" w:eastAsia="uk-UA"/>
        </w:rPr>
        <w:t xml:space="preserve"> в Україну в липні 1996 р. У парламентах двох країн утворено депутатські групи "Україна-Німеччина" та "Німеччина-Україна", які активно співпрацюють. Аби мати змогу краще розумітися з колегами, українські депутати навіть взялися за вивчення німецької мови - мабуть, небагато європейських парламентарів можуть похвалитися наявністю в їх стінах курсів німецької мови для народних обранців. У Верховній Раді такі курси діють, і діють успішно [31].</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У лютому 1998 р. відбувся перший в історії наших двосторонніх відносин державний візит Федерального президента Німеччини Романа Герцога в Україну [32].</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Необхідно зазначити, що цей візит став видатною подією і символізує високий рівень, який існує на сучасний період двосторонніх відносин. Разом із Романом Герцогом прибула велика група відомих німецьких бізнесменів і промисловців, серед яких керівник групи радників, що працює від </w:t>
      </w:r>
      <w:proofErr w:type="spellStart"/>
      <w:r w:rsidRPr="001F3BC9">
        <w:rPr>
          <w:color w:val="191919"/>
          <w:sz w:val="28"/>
          <w:szCs w:val="28"/>
          <w:lang w:val="uk-UA" w:eastAsia="uk-UA"/>
        </w:rPr>
        <w:t>Дойче</w:t>
      </w:r>
      <w:proofErr w:type="spellEnd"/>
      <w:r w:rsidRPr="001F3BC9">
        <w:rPr>
          <w:color w:val="191919"/>
          <w:sz w:val="28"/>
          <w:szCs w:val="28"/>
          <w:lang w:val="uk-UA" w:eastAsia="uk-UA"/>
        </w:rPr>
        <w:t xml:space="preserve"> банку і постійно видає огляди про сучасний стан економічної ситуації в Україні, якими користуються багато німецьких міністерств і відомств, а також адміністрація президента України, Міністерство економіки, Кабінет Міністрів, Міністерство фінансів [33].</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Після зустрічі двох президентів віч-на-віч у Маріїнському палаці Роман Герцог заявив журналістам, що геополітичне розташування, також обопільне прагнення збудувати спільний європейський дім обумовлюють підтримку Німеччиною реформ в Україні, що сприятиме її європейській, євроатлантичній інтеграції [34].</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Про незмінність політики ФРН щодо України у справі допомоги в розбудові держави свідчить візит до Києва в липні 1999 р. новообраного Федерального канцлера Герхарда Шредера [35] У ході візиту було підписано </w:t>
      </w:r>
      <w:r w:rsidRPr="001F3BC9">
        <w:rPr>
          <w:color w:val="191919"/>
          <w:sz w:val="28"/>
          <w:szCs w:val="28"/>
          <w:lang w:val="uk-UA" w:eastAsia="uk-UA"/>
        </w:rPr>
        <w:lastRenderedPageBreak/>
        <w:t>вісім двосторонніх документів, зокрема статут Німецько-українського кредитного фонду, спільну заяву Кабінету Міністрів України та уряду ФРН з питань сприяння реалізації німецько-українського проекту розвитку сільського господарства та інвестицій, заяву про наміри між Міністерством агропромислового комплексу України і фірмою "</w:t>
      </w:r>
      <w:proofErr w:type="spellStart"/>
      <w:r w:rsidRPr="001F3BC9">
        <w:rPr>
          <w:color w:val="191919"/>
          <w:sz w:val="28"/>
          <w:szCs w:val="28"/>
          <w:lang w:val="uk-UA" w:eastAsia="uk-UA"/>
        </w:rPr>
        <w:t>Хехст</w:t>
      </w:r>
      <w:proofErr w:type="spellEnd"/>
      <w:r w:rsidRPr="001F3BC9">
        <w:rPr>
          <w:color w:val="191919"/>
          <w:sz w:val="28"/>
          <w:szCs w:val="28"/>
          <w:lang w:val="uk-UA" w:eastAsia="uk-UA"/>
        </w:rPr>
        <w:t xml:space="preserve"> Шеренг </w:t>
      </w:r>
      <w:proofErr w:type="spellStart"/>
      <w:r w:rsidRPr="001F3BC9">
        <w:rPr>
          <w:color w:val="191919"/>
          <w:sz w:val="28"/>
          <w:szCs w:val="28"/>
          <w:lang w:val="uk-UA" w:eastAsia="uk-UA"/>
        </w:rPr>
        <w:t>Агрево</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Гмбх</w:t>
      </w:r>
      <w:proofErr w:type="spellEnd"/>
      <w:r w:rsidRPr="001F3BC9">
        <w:rPr>
          <w:color w:val="191919"/>
          <w:sz w:val="28"/>
          <w:szCs w:val="28"/>
          <w:lang w:val="uk-UA" w:eastAsia="uk-UA"/>
        </w:rPr>
        <w:t>", угоду про створення підприємства з німецькими інвестиціями у формі закритого акціонерного товариства "</w:t>
      </w:r>
      <w:proofErr w:type="spellStart"/>
      <w:r w:rsidRPr="001F3BC9">
        <w:rPr>
          <w:color w:val="191919"/>
          <w:sz w:val="28"/>
          <w:szCs w:val="28"/>
          <w:lang w:val="uk-UA" w:eastAsia="uk-UA"/>
        </w:rPr>
        <w:t>Клаас-ПМЗ</w:t>
      </w:r>
      <w:proofErr w:type="spellEnd"/>
      <w:r w:rsidRPr="001F3BC9">
        <w:rPr>
          <w:color w:val="191919"/>
          <w:sz w:val="28"/>
          <w:szCs w:val="28"/>
          <w:lang w:val="uk-UA" w:eastAsia="uk-UA"/>
        </w:rPr>
        <w:t>" між керівництвом компанії "</w:t>
      </w:r>
      <w:proofErr w:type="spellStart"/>
      <w:r w:rsidRPr="001F3BC9">
        <w:rPr>
          <w:color w:val="191919"/>
          <w:sz w:val="28"/>
          <w:szCs w:val="28"/>
          <w:lang w:val="uk-UA" w:eastAsia="uk-UA"/>
        </w:rPr>
        <w:t>Клаас</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КгаА</w:t>
      </w:r>
      <w:proofErr w:type="spellEnd"/>
      <w:r w:rsidRPr="001F3BC9">
        <w:rPr>
          <w:color w:val="191919"/>
          <w:sz w:val="28"/>
          <w:szCs w:val="28"/>
          <w:lang w:val="uk-UA" w:eastAsia="uk-UA"/>
        </w:rPr>
        <w:t xml:space="preserve"> та виробничим об’єднанням </w:t>
      </w:r>
      <w:proofErr w:type="spellStart"/>
      <w:r w:rsidRPr="001F3BC9">
        <w:rPr>
          <w:color w:val="191919"/>
          <w:sz w:val="28"/>
          <w:szCs w:val="28"/>
          <w:lang w:val="uk-UA" w:eastAsia="uk-UA"/>
        </w:rPr>
        <w:t>Павлоградський</w:t>
      </w:r>
      <w:proofErr w:type="spellEnd"/>
      <w:r w:rsidRPr="001F3BC9">
        <w:rPr>
          <w:color w:val="191919"/>
          <w:sz w:val="28"/>
          <w:szCs w:val="28"/>
          <w:lang w:val="uk-UA" w:eastAsia="uk-UA"/>
        </w:rPr>
        <w:t xml:space="preserve"> машинобудівний завод та ін. [36].</w:t>
      </w:r>
    </w:p>
    <w:p w:rsidR="001C23A1" w:rsidRPr="001F3BC9" w:rsidRDefault="001C23A1" w:rsidP="001C23A1">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Таким чином, можна зробити висновок, що становлення і розвиток українсько-німецьких політичних відносин у 90-ті </w:t>
      </w:r>
      <w:proofErr w:type="spellStart"/>
      <w:r w:rsidRPr="001F3BC9">
        <w:rPr>
          <w:color w:val="191919"/>
          <w:sz w:val="28"/>
          <w:szCs w:val="28"/>
          <w:lang w:val="uk-UA" w:eastAsia="uk-UA"/>
        </w:rPr>
        <w:t>pp</w:t>
      </w:r>
      <w:proofErr w:type="spellEnd"/>
      <w:r w:rsidRPr="001F3BC9">
        <w:rPr>
          <w:color w:val="191919"/>
          <w:sz w:val="28"/>
          <w:szCs w:val="28"/>
          <w:lang w:val="uk-UA" w:eastAsia="uk-UA"/>
        </w:rPr>
        <w:t>. XX ст. стали можливими завдяки збігу інтересів України і Німеччини з цілого ряду проблемних питань сучасного міжнародного життя і сприяли розбудові Української держави.</w:t>
      </w:r>
    </w:p>
    <w:p w:rsidR="001C23A1" w:rsidRPr="001F3BC9" w:rsidRDefault="001C23A1" w:rsidP="001C23A1">
      <w:pPr>
        <w:widowControl w:val="0"/>
        <w:spacing w:line="360" w:lineRule="auto"/>
        <w:ind w:firstLine="540"/>
        <w:jc w:val="center"/>
        <w:rPr>
          <w:b/>
          <w:color w:val="191919"/>
          <w:sz w:val="28"/>
          <w:szCs w:val="28"/>
          <w:lang w:val="uk-UA" w:eastAsia="uk-UA"/>
        </w:rPr>
      </w:pPr>
      <w:r w:rsidRPr="001F3BC9">
        <w:rPr>
          <w:b/>
          <w:color w:val="191919"/>
          <w:sz w:val="28"/>
          <w:szCs w:val="28"/>
          <w:lang w:val="uk-UA" w:eastAsia="uk-UA"/>
        </w:rPr>
        <w:t>Список використаних джерел та літератури:</w:t>
      </w:r>
    </w:p>
    <w:p w:rsidR="001C23A1" w:rsidRDefault="001C23A1" w:rsidP="001C23A1">
      <w:pPr>
        <w:widowControl w:val="0"/>
        <w:ind w:firstLine="540"/>
        <w:jc w:val="both"/>
        <w:rPr>
          <w:color w:val="191919"/>
          <w:sz w:val="28"/>
          <w:szCs w:val="28"/>
          <w:lang w:val="uk-UA" w:eastAsia="uk-UA"/>
        </w:rPr>
      </w:pPr>
      <w:r w:rsidRPr="001F3BC9">
        <w:rPr>
          <w:color w:val="191919"/>
          <w:sz w:val="28"/>
          <w:szCs w:val="28"/>
          <w:lang w:val="uk-UA" w:eastAsia="uk-UA"/>
        </w:rPr>
        <w:t xml:space="preserve">1. </w:t>
      </w:r>
      <w:proofErr w:type="spellStart"/>
      <w:r w:rsidRPr="001F3BC9">
        <w:rPr>
          <w:color w:val="191919"/>
          <w:sz w:val="28"/>
          <w:szCs w:val="28"/>
          <w:lang w:val="uk-UA" w:eastAsia="uk-UA"/>
        </w:rPr>
        <w:t>Die</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Welt</w:t>
      </w:r>
      <w:proofErr w:type="spellEnd"/>
      <w:r w:rsidRPr="001F3BC9">
        <w:rPr>
          <w:color w:val="191919"/>
          <w:sz w:val="28"/>
          <w:szCs w:val="28"/>
          <w:lang w:val="uk-UA" w:eastAsia="uk-UA"/>
        </w:rPr>
        <w:t xml:space="preserve">. - 1991. - 27. </w:t>
      </w:r>
      <w:proofErr w:type="spellStart"/>
      <w:r w:rsidRPr="001F3BC9">
        <w:rPr>
          <w:color w:val="191919"/>
          <w:sz w:val="28"/>
          <w:szCs w:val="28"/>
          <w:lang w:val="uk-UA" w:eastAsia="uk-UA"/>
        </w:rPr>
        <w:t>Dezember</w:t>
      </w:r>
      <w:proofErr w:type="spellEnd"/>
      <w:r w:rsidRPr="001F3BC9">
        <w:rPr>
          <w:color w:val="191919"/>
          <w:sz w:val="28"/>
          <w:szCs w:val="28"/>
          <w:lang w:val="uk-UA" w:eastAsia="uk-UA"/>
        </w:rPr>
        <w:t xml:space="preserve">. - №4. - S.56. 2. Урядовий кур’єр. - 1992. - 18 січня; 3. Правда України. - 1992. - 20 лютого. 4. </w:t>
      </w:r>
      <w:proofErr w:type="spellStart"/>
      <w:r w:rsidRPr="001F3BC9">
        <w:rPr>
          <w:color w:val="191919"/>
          <w:sz w:val="28"/>
          <w:szCs w:val="28"/>
          <w:lang w:val="uk-UA" w:eastAsia="uk-UA"/>
        </w:rPr>
        <w:t>Die</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Welt</w:t>
      </w:r>
      <w:proofErr w:type="spellEnd"/>
      <w:r w:rsidRPr="001F3BC9">
        <w:rPr>
          <w:color w:val="191919"/>
          <w:sz w:val="28"/>
          <w:szCs w:val="28"/>
          <w:lang w:val="uk-UA" w:eastAsia="uk-UA"/>
        </w:rPr>
        <w:t xml:space="preserve">. - 1992. - 17. </w:t>
      </w:r>
      <w:proofErr w:type="spellStart"/>
      <w:r w:rsidRPr="001F3BC9">
        <w:rPr>
          <w:color w:val="191919"/>
          <w:sz w:val="28"/>
          <w:szCs w:val="28"/>
          <w:lang w:val="uk-UA" w:eastAsia="uk-UA"/>
        </w:rPr>
        <w:t>Marz</w:t>
      </w:r>
      <w:proofErr w:type="spellEnd"/>
      <w:r w:rsidRPr="001F3BC9">
        <w:rPr>
          <w:color w:val="191919"/>
          <w:sz w:val="28"/>
          <w:szCs w:val="28"/>
          <w:lang w:val="uk-UA" w:eastAsia="uk-UA"/>
        </w:rPr>
        <w:t xml:space="preserve">. 5. </w:t>
      </w:r>
      <w:proofErr w:type="spellStart"/>
      <w:r w:rsidRPr="001F3BC9">
        <w:rPr>
          <w:color w:val="191919"/>
          <w:sz w:val="28"/>
          <w:szCs w:val="28"/>
          <w:lang w:val="uk-UA" w:eastAsia="uk-UA"/>
        </w:rPr>
        <w:t>Diehl</w:t>
      </w:r>
      <w:proofErr w:type="spellEnd"/>
      <w:r w:rsidRPr="001F3BC9">
        <w:rPr>
          <w:color w:val="191919"/>
          <w:sz w:val="28"/>
          <w:szCs w:val="28"/>
          <w:lang w:val="uk-UA" w:eastAsia="uk-UA"/>
        </w:rPr>
        <w:t xml:space="preserve"> О. </w:t>
      </w:r>
      <w:proofErr w:type="spellStart"/>
      <w:r w:rsidRPr="001F3BC9">
        <w:rPr>
          <w:color w:val="191919"/>
          <w:sz w:val="28"/>
          <w:szCs w:val="28"/>
          <w:lang w:val="uk-UA" w:eastAsia="uk-UA"/>
        </w:rPr>
        <w:t>Kiew</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und</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Moskau</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Die</w:t>
      </w:r>
      <w:proofErr w:type="spellEnd"/>
      <w:r w:rsidRPr="001F3BC9">
        <w:rPr>
          <w:color w:val="191919"/>
          <w:sz w:val="28"/>
          <w:szCs w:val="28"/>
          <w:lang w:val="uk-UA" w:eastAsia="uk-UA"/>
        </w:rPr>
        <w:t xml:space="preserve"> ukrainisch-russische </w:t>
      </w:r>
      <w:proofErr w:type="spellStart"/>
      <w:r w:rsidRPr="001F3BC9">
        <w:rPr>
          <w:color w:val="191919"/>
          <w:sz w:val="28"/>
          <w:szCs w:val="28"/>
          <w:lang w:val="uk-UA" w:eastAsia="uk-UA"/>
        </w:rPr>
        <w:t>Beziehungen</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als</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zentrales</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Problem</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deutscher</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und</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europäischer</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Sicherheit</w:t>
      </w:r>
      <w:proofErr w:type="spellEnd"/>
      <w:r w:rsidRPr="001F3BC9">
        <w:rPr>
          <w:color w:val="191919"/>
          <w:sz w:val="28"/>
          <w:szCs w:val="28"/>
          <w:lang w:val="uk-UA" w:eastAsia="uk-UA"/>
        </w:rPr>
        <w:t xml:space="preserve"> -Bonn, 1994. - S.59-60. 6. </w:t>
      </w:r>
      <w:proofErr w:type="spellStart"/>
      <w:r w:rsidRPr="001F3BC9">
        <w:rPr>
          <w:color w:val="191919"/>
          <w:sz w:val="28"/>
          <w:szCs w:val="28"/>
          <w:lang w:val="uk-UA" w:eastAsia="uk-UA"/>
        </w:rPr>
        <w:t>Кудряченко</w:t>
      </w:r>
      <w:proofErr w:type="spellEnd"/>
      <w:r w:rsidRPr="001F3BC9">
        <w:rPr>
          <w:color w:val="191919"/>
          <w:sz w:val="28"/>
          <w:szCs w:val="28"/>
          <w:lang w:val="uk-UA" w:eastAsia="uk-UA"/>
        </w:rPr>
        <w:t xml:space="preserve"> A.I., </w:t>
      </w:r>
      <w:proofErr w:type="spellStart"/>
      <w:r w:rsidRPr="001F3BC9">
        <w:rPr>
          <w:color w:val="191919"/>
          <w:sz w:val="28"/>
          <w:szCs w:val="28"/>
          <w:lang w:val="uk-UA" w:eastAsia="uk-UA"/>
        </w:rPr>
        <w:t>Грабарчук</w:t>
      </w:r>
      <w:proofErr w:type="spellEnd"/>
      <w:r w:rsidRPr="001F3BC9">
        <w:rPr>
          <w:color w:val="191919"/>
          <w:sz w:val="28"/>
          <w:szCs w:val="28"/>
          <w:lang w:val="uk-UA" w:eastAsia="uk-UA"/>
        </w:rPr>
        <w:t xml:space="preserve"> Г.О. Україна й Німеччина - двосторонні відносини на початку 90-х років. - K., і 994. - С.9; 7. Коль Г. Це важливий крок уперед // Політика і час. - 1993. - №7. - С.8-9.; 8. </w:t>
      </w:r>
      <w:proofErr w:type="spellStart"/>
      <w:r w:rsidRPr="001F3BC9">
        <w:rPr>
          <w:color w:val="191919"/>
          <w:sz w:val="28"/>
          <w:szCs w:val="28"/>
          <w:lang w:val="uk-UA" w:eastAsia="uk-UA"/>
        </w:rPr>
        <w:t>Gemeinsame</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Erklärung</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über</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die</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Grundlagen</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der</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Beziehungen</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zwischen</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der</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Bundesrepublik</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Deutschland</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und</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der</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Ukraine</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unterzeichnet</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anlässlich</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des</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Besuchs</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von</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Bundeskanzler</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Helmut</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Kohl</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in</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Kiew</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am</w:t>
      </w:r>
      <w:proofErr w:type="spellEnd"/>
      <w:r w:rsidRPr="001F3BC9">
        <w:rPr>
          <w:color w:val="191919"/>
          <w:sz w:val="28"/>
          <w:szCs w:val="28"/>
          <w:lang w:val="uk-UA" w:eastAsia="uk-UA"/>
        </w:rPr>
        <w:t xml:space="preserve"> 9. </w:t>
      </w:r>
      <w:proofErr w:type="spellStart"/>
      <w:r w:rsidRPr="001F3BC9">
        <w:rPr>
          <w:color w:val="191919"/>
          <w:sz w:val="28"/>
          <w:szCs w:val="28"/>
          <w:lang w:val="uk-UA" w:eastAsia="uk-UA"/>
        </w:rPr>
        <w:t>Juni</w:t>
      </w:r>
      <w:proofErr w:type="spellEnd"/>
      <w:r w:rsidRPr="001F3BC9">
        <w:rPr>
          <w:color w:val="191919"/>
          <w:sz w:val="28"/>
          <w:szCs w:val="28"/>
          <w:lang w:val="uk-UA" w:eastAsia="uk-UA"/>
        </w:rPr>
        <w:t xml:space="preserve"> 1993. // Europa-Archiv. - 1993. - </w:t>
      </w:r>
      <w:smartTag w:uri="urn:schemas-microsoft-com:office:smarttags" w:element="metricconverter">
        <w:smartTagPr>
          <w:attr w:name="ProductID" w:val="17. F"/>
        </w:smartTagPr>
        <w:r w:rsidRPr="001F3BC9">
          <w:rPr>
            <w:color w:val="191919"/>
            <w:sz w:val="28"/>
            <w:szCs w:val="28"/>
            <w:lang w:val="uk-UA" w:eastAsia="uk-UA"/>
          </w:rPr>
          <w:t>17. F</w:t>
        </w:r>
      </w:smartTag>
      <w:r w:rsidRPr="001F3BC9">
        <w:rPr>
          <w:color w:val="191919"/>
          <w:sz w:val="28"/>
          <w:szCs w:val="28"/>
          <w:lang w:val="uk-UA" w:eastAsia="uk-UA"/>
        </w:rPr>
        <w:t xml:space="preserve">. - S.338-341. 9. Куценко О.П., Прокопенко Л.Л. Дружать міста, дружать народи. - K, 1989. 10. Урядовий кур’єр. - 1993. - 12 червня. 11. Там само. 12. Там само. 13. Договірно-правова база відносин України і ФРН, Україна і Німеччина - двосторонні відносини на початку 90- X років. - К,, 1994. - С.46-47. 14. Коль Г. Це важливий крок уперед // Політика і час. - 1993. - №7. - С.8. 15. </w:t>
      </w:r>
      <w:proofErr w:type="spellStart"/>
      <w:r w:rsidRPr="001F3BC9">
        <w:rPr>
          <w:color w:val="191919"/>
          <w:sz w:val="28"/>
          <w:szCs w:val="28"/>
          <w:lang w:val="uk-UA" w:eastAsia="uk-UA"/>
        </w:rPr>
        <w:t>Украина</w:t>
      </w:r>
      <w:proofErr w:type="spellEnd"/>
      <w:r w:rsidRPr="001F3BC9">
        <w:rPr>
          <w:color w:val="191919"/>
          <w:sz w:val="28"/>
          <w:szCs w:val="28"/>
          <w:lang w:val="uk-UA" w:eastAsia="uk-UA"/>
        </w:rPr>
        <w:t xml:space="preserve"> - </w:t>
      </w:r>
      <w:proofErr w:type="spellStart"/>
      <w:r w:rsidRPr="001F3BC9">
        <w:rPr>
          <w:color w:val="191919"/>
          <w:sz w:val="28"/>
          <w:szCs w:val="28"/>
          <w:lang w:val="uk-UA" w:eastAsia="uk-UA"/>
        </w:rPr>
        <w:t>Германия</w:t>
      </w:r>
      <w:proofErr w:type="spellEnd"/>
      <w:r w:rsidRPr="001F3BC9">
        <w:rPr>
          <w:color w:val="191919"/>
          <w:sz w:val="28"/>
          <w:szCs w:val="28"/>
          <w:lang w:val="uk-UA" w:eastAsia="uk-UA"/>
        </w:rPr>
        <w:t xml:space="preserve">: в </w:t>
      </w:r>
      <w:proofErr w:type="spellStart"/>
      <w:r w:rsidRPr="001F3BC9">
        <w:rPr>
          <w:color w:val="191919"/>
          <w:sz w:val="28"/>
          <w:szCs w:val="28"/>
          <w:lang w:val="uk-UA" w:eastAsia="uk-UA"/>
        </w:rPr>
        <w:t>ожидании</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прозрения</w:t>
      </w:r>
      <w:proofErr w:type="spellEnd"/>
      <w:r w:rsidRPr="001F3BC9">
        <w:rPr>
          <w:color w:val="191919"/>
          <w:sz w:val="28"/>
          <w:szCs w:val="28"/>
          <w:lang w:val="uk-UA" w:eastAsia="uk-UA"/>
        </w:rPr>
        <w:t xml:space="preserve">" // </w:t>
      </w:r>
      <w:proofErr w:type="spellStart"/>
      <w:r w:rsidRPr="001F3BC9">
        <w:rPr>
          <w:color w:val="191919"/>
          <w:sz w:val="28"/>
          <w:szCs w:val="28"/>
          <w:lang w:val="uk-UA" w:eastAsia="uk-UA"/>
        </w:rPr>
        <w:t>Зеркало</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недели</w:t>
      </w:r>
      <w:proofErr w:type="spellEnd"/>
      <w:r w:rsidRPr="001F3BC9">
        <w:rPr>
          <w:color w:val="191919"/>
          <w:sz w:val="28"/>
          <w:szCs w:val="28"/>
          <w:lang w:val="uk-UA" w:eastAsia="uk-UA"/>
        </w:rPr>
        <w:t xml:space="preserve">. - 1998. - 30 мая-5 </w:t>
      </w:r>
      <w:proofErr w:type="spellStart"/>
      <w:r w:rsidRPr="001F3BC9">
        <w:rPr>
          <w:color w:val="191919"/>
          <w:sz w:val="28"/>
          <w:szCs w:val="28"/>
          <w:lang w:val="uk-UA" w:eastAsia="uk-UA"/>
        </w:rPr>
        <w:t>июня</w:t>
      </w:r>
      <w:proofErr w:type="spellEnd"/>
      <w:r w:rsidRPr="001F3BC9">
        <w:rPr>
          <w:color w:val="191919"/>
          <w:sz w:val="28"/>
          <w:szCs w:val="28"/>
          <w:lang w:val="uk-UA" w:eastAsia="uk-UA"/>
        </w:rPr>
        <w:t xml:space="preserve">. 16. </w:t>
      </w:r>
      <w:proofErr w:type="spellStart"/>
      <w:r w:rsidRPr="001F3BC9">
        <w:rPr>
          <w:color w:val="191919"/>
          <w:sz w:val="28"/>
          <w:szCs w:val="28"/>
          <w:lang w:val="uk-UA" w:eastAsia="uk-UA"/>
        </w:rPr>
        <w:t>Die</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Welt</w:t>
      </w:r>
      <w:proofErr w:type="spellEnd"/>
      <w:r w:rsidRPr="001F3BC9">
        <w:rPr>
          <w:color w:val="191919"/>
          <w:sz w:val="28"/>
          <w:szCs w:val="28"/>
          <w:lang w:val="uk-UA" w:eastAsia="uk-UA"/>
        </w:rPr>
        <w:t xml:space="preserve">. - 1993. - 10. </w:t>
      </w:r>
      <w:proofErr w:type="spellStart"/>
      <w:r w:rsidRPr="001F3BC9">
        <w:rPr>
          <w:color w:val="191919"/>
          <w:sz w:val="28"/>
          <w:szCs w:val="28"/>
          <w:lang w:val="uk-UA" w:eastAsia="uk-UA"/>
        </w:rPr>
        <w:t>Juni</w:t>
      </w:r>
      <w:proofErr w:type="spellEnd"/>
      <w:r w:rsidRPr="001F3BC9">
        <w:rPr>
          <w:color w:val="191919"/>
          <w:sz w:val="28"/>
          <w:szCs w:val="28"/>
          <w:lang w:val="uk-UA" w:eastAsia="uk-UA"/>
        </w:rPr>
        <w:t xml:space="preserve">. 17. </w:t>
      </w:r>
      <w:proofErr w:type="spellStart"/>
      <w:r w:rsidRPr="001F3BC9">
        <w:rPr>
          <w:color w:val="191919"/>
          <w:sz w:val="28"/>
          <w:szCs w:val="28"/>
          <w:lang w:val="uk-UA" w:eastAsia="uk-UA"/>
        </w:rPr>
        <w:t>Украина</w:t>
      </w:r>
      <w:proofErr w:type="spellEnd"/>
      <w:r w:rsidRPr="001F3BC9">
        <w:rPr>
          <w:color w:val="191919"/>
          <w:sz w:val="28"/>
          <w:szCs w:val="28"/>
          <w:lang w:val="uk-UA" w:eastAsia="uk-UA"/>
        </w:rPr>
        <w:t xml:space="preserve"> - </w:t>
      </w:r>
      <w:proofErr w:type="spellStart"/>
      <w:r w:rsidRPr="001F3BC9">
        <w:rPr>
          <w:color w:val="191919"/>
          <w:sz w:val="28"/>
          <w:szCs w:val="28"/>
          <w:lang w:val="uk-UA" w:eastAsia="uk-UA"/>
        </w:rPr>
        <w:t>Германия</w:t>
      </w:r>
      <w:proofErr w:type="spellEnd"/>
      <w:r w:rsidRPr="001F3BC9">
        <w:rPr>
          <w:color w:val="191919"/>
          <w:sz w:val="28"/>
          <w:szCs w:val="28"/>
          <w:lang w:val="uk-UA" w:eastAsia="uk-UA"/>
        </w:rPr>
        <w:t xml:space="preserve">: в </w:t>
      </w:r>
      <w:proofErr w:type="spellStart"/>
      <w:r w:rsidRPr="001F3BC9">
        <w:rPr>
          <w:color w:val="191919"/>
          <w:sz w:val="28"/>
          <w:szCs w:val="28"/>
          <w:lang w:val="uk-UA" w:eastAsia="uk-UA"/>
        </w:rPr>
        <w:t>ожидании</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прозрения</w:t>
      </w:r>
      <w:proofErr w:type="spellEnd"/>
      <w:r w:rsidRPr="001F3BC9">
        <w:rPr>
          <w:color w:val="191919"/>
          <w:sz w:val="28"/>
          <w:szCs w:val="28"/>
          <w:lang w:val="uk-UA" w:eastAsia="uk-UA"/>
        </w:rPr>
        <w:t xml:space="preserve">" // </w:t>
      </w:r>
      <w:proofErr w:type="spellStart"/>
      <w:r w:rsidRPr="001F3BC9">
        <w:rPr>
          <w:color w:val="191919"/>
          <w:sz w:val="28"/>
          <w:szCs w:val="28"/>
          <w:lang w:val="uk-UA" w:eastAsia="uk-UA"/>
        </w:rPr>
        <w:t>Зеркало</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недели</w:t>
      </w:r>
      <w:proofErr w:type="spellEnd"/>
      <w:r w:rsidRPr="001F3BC9">
        <w:rPr>
          <w:color w:val="191919"/>
          <w:sz w:val="28"/>
          <w:szCs w:val="28"/>
          <w:lang w:val="uk-UA" w:eastAsia="uk-UA"/>
        </w:rPr>
        <w:t xml:space="preserve">. - 1998. - 30 мая-5 </w:t>
      </w:r>
      <w:proofErr w:type="spellStart"/>
      <w:r w:rsidRPr="001F3BC9">
        <w:rPr>
          <w:color w:val="191919"/>
          <w:sz w:val="28"/>
          <w:szCs w:val="28"/>
          <w:lang w:val="uk-UA" w:eastAsia="uk-UA"/>
        </w:rPr>
        <w:t>июня</w:t>
      </w:r>
      <w:proofErr w:type="spellEnd"/>
      <w:r w:rsidRPr="001F3BC9">
        <w:rPr>
          <w:color w:val="191919"/>
          <w:sz w:val="28"/>
          <w:szCs w:val="28"/>
          <w:lang w:val="uk-UA" w:eastAsia="uk-UA"/>
        </w:rPr>
        <w:t xml:space="preserve">. 18. </w:t>
      </w:r>
      <w:proofErr w:type="spellStart"/>
      <w:r w:rsidRPr="001F3BC9">
        <w:rPr>
          <w:color w:val="191919"/>
          <w:sz w:val="28"/>
          <w:szCs w:val="28"/>
          <w:lang w:val="uk-UA" w:eastAsia="uk-UA"/>
        </w:rPr>
        <w:t>Die</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Welt</w:t>
      </w:r>
      <w:proofErr w:type="spellEnd"/>
      <w:r w:rsidRPr="001F3BC9">
        <w:rPr>
          <w:color w:val="191919"/>
          <w:sz w:val="28"/>
          <w:szCs w:val="28"/>
          <w:lang w:val="uk-UA" w:eastAsia="uk-UA"/>
        </w:rPr>
        <w:t xml:space="preserve">. - 1995. - 20. </w:t>
      </w:r>
      <w:proofErr w:type="spellStart"/>
      <w:r w:rsidRPr="001F3BC9">
        <w:rPr>
          <w:color w:val="191919"/>
          <w:sz w:val="28"/>
          <w:szCs w:val="28"/>
          <w:lang w:val="uk-UA" w:eastAsia="uk-UA"/>
        </w:rPr>
        <w:t>Juni</w:t>
      </w:r>
      <w:proofErr w:type="spellEnd"/>
      <w:r w:rsidRPr="001F3BC9">
        <w:rPr>
          <w:color w:val="191919"/>
          <w:sz w:val="28"/>
          <w:szCs w:val="28"/>
          <w:lang w:val="uk-UA" w:eastAsia="uk-UA"/>
        </w:rPr>
        <w:t xml:space="preserve">. 19. Закон України про зовнішньоекономічну діяльність // Відомості Верховної Ради України. - 1993. - №28. 20. Основні напрямки зовнішньої політики України // Відомості Верховної Ради України. - 1993. -№37. 21. Гайкен </w:t>
      </w:r>
      <w:proofErr w:type="spellStart"/>
      <w:r w:rsidRPr="001F3BC9">
        <w:rPr>
          <w:color w:val="191919"/>
          <w:sz w:val="28"/>
          <w:szCs w:val="28"/>
          <w:lang w:val="uk-UA" w:eastAsia="uk-UA"/>
        </w:rPr>
        <w:t>Ебегард</w:t>
      </w:r>
      <w:proofErr w:type="spellEnd"/>
      <w:r w:rsidRPr="001F3BC9">
        <w:rPr>
          <w:color w:val="191919"/>
          <w:sz w:val="28"/>
          <w:szCs w:val="28"/>
          <w:lang w:val="uk-UA" w:eastAsia="uk-UA"/>
        </w:rPr>
        <w:t xml:space="preserve">. На головних напрямках співробітництва // Політика і час. - </w:t>
      </w:r>
      <w:r w:rsidRPr="001F3BC9">
        <w:rPr>
          <w:color w:val="191919"/>
          <w:sz w:val="28"/>
          <w:szCs w:val="28"/>
          <w:lang w:val="uk-UA" w:eastAsia="uk-UA"/>
        </w:rPr>
        <w:lastRenderedPageBreak/>
        <w:t xml:space="preserve">1996. - №12. - С.5. 22. </w:t>
      </w:r>
      <w:proofErr w:type="spellStart"/>
      <w:r w:rsidRPr="001F3BC9">
        <w:rPr>
          <w:color w:val="191919"/>
          <w:sz w:val="28"/>
          <w:szCs w:val="28"/>
          <w:lang w:val="uk-UA" w:eastAsia="uk-UA"/>
        </w:rPr>
        <w:t>Die</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Welt</w:t>
      </w:r>
      <w:proofErr w:type="spellEnd"/>
      <w:r w:rsidRPr="001F3BC9">
        <w:rPr>
          <w:color w:val="191919"/>
          <w:sz w:val="28"/>
          <w:szCs w:val="28"/>
          <w:lang w:val="uk-UA" w:eastAsia="uk-UA"/>
        </w:rPr>
        <w:t xml:space="preserve">. - 1995. - 6. </w:t>
      </w:r>
      <w:proofErr w:type="spellStart"/>
      <w:r w:rsidRPr="001F3BC9">
        <w:rPr>
          <w:color w:val="191919"/>
          <w:sz w:val="28"/>
          <w:szCs w:val="28"/>
          <w:lang w:val="uk-UA" w:eastAsia="uk-UA"/>
        </w:rPr>
        <w:t>Juli</w:t>
      </w:r>
      <w:proofErr w:type="spellEnd"/>
      <w:r w:rsidRPr="001F3BC9">
        <w:rPr>
          <w:color w:val="191919"/>
          <w:sz w:val="28"/>
          <w:szCs w:val="28"/>
          <w:lang w:val="uk-UA" w:eastAsia="uk-UA"/>
        </w:rPr>
        <w:t xml:space="preserve">. 23. Костенко Ю. Курс на стабільне партнерство // Політика і час. - 1996. - №12. - С. 11-12. 24. Там само. 25. Там само. 26. </w:t>
      </w:r>
      <w:proofErr w:type="spellStart"/>
      <w:r w:rsidRPr="001F3BC9">
        <w:rPr>
          <w:color w:val="191919"/>
          <w:sz w:val="28"/>
          <w:szCs w:val="28"/>
          <w:lang w:val="uk-UA" w:eastAsia="uk-UA"/>
        </w:rPr>
        <w:t>Кудряченко</w:t>
      </w:r>
      <w:proofErr w:type="spellEnd"/>
      <w:r w:rsidRPr="001F3BC9">
        <w:rPr>
          <w:color w:val="191919"/>
          <w:sz w:val="28"/>
          <w:szCs w:val="28"/>
          <w:lang w:val="uk-UA" w:eastAsia="uk-UA"/>
        </w:rPr>
        <w:t xml:space="preserve"> А. Зовнішньополітичні засади незалежної України // Віче. - 1996. - №8. - С. 137. 27. Урядовий кур’єр. - 1996. - 5 вересня. 28. Там само. 29. Там само. 30. Там само. 31. Костенко Ю. Зазнач. праця. - С.11. 32. Герцог Роман. Партнерство, орієнтоване на перспективу // Час / </w:t>
      </w:r>
      <w:proofErr w:type="spellStart"/>
      <w:r w:rsidRPr="001F3BC9">
        <w:rPr>
          <w:color w:val="191919"/>
          <w:sz w:val="28"/>
          <w:szCs w:val="28"/>
          <w:lang w:val="uk-UA" w:eastAsia="uk-UA"/>
        </w:rPr>
        <w:t>Time</w:t>
      </w:r>
      <w:proofErr w:type="spellEnd"/>
      <w:r w:rsidRPr="001F3BC9">
        <w:rPr>
          <w:color w:val="191919"/>
          <w:sz w:val="28"/>
          <w:szCs w:val="28"/>
          <w:lang w:val="uk-UA" w:eastAsia="uk-UA"/>
        </w:rPr>
        <w:t>. - 1998. - 19-25 лютого. 33. Там само. 34. Там само. 35. Урядовий кур’єр. - 1999. - 10 липня. 36. Там само.</w:t>
      </w:r>
    </w:p>
    <w:p w:rsidR="001C23A1" w:rsidRPr="007C35DE" w:rsidRDefault="001C23A1" w:rsidP="001C23A1">
      <w:pPr>
        <w:widowControl w:val="0"/>
        <w:ind w:firstLine="540"/>
        <w:jc w:val="both"/>
        <w:rPr>
          <w:color w:val="191919"/>
          <w:sz w:val="28"/>
          <w:szCs w:val="28"/>
          <w:lang w:val="uk-UA" w:eastAsia="uk-UA"/>
        </w:rPr>
      </w:pPr>
    </w:p>
    <w:p w:rsidR="00934111" w:rsidRDefault="00934111">
      <w:bookmarkStart w:id="1" w:name="_GoBack"/>
      <w:bookmarkEnd w:id="1"/>
    </w:p>
    <w:sectPr w:rsidR="00934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B9"/>
    <w:rsid w:val="000175A6"/>
    <w:rsid w:val="001C23A1"/>
    <w:rsid w:val="004F2BD1"/>
    <w:rsid w:val="005C6CB9"/>
    <w:rsid w:val="006F5CCF"/>
    <w:rsid w:val="0093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2779</Words>
  <Characters>15846</Characters>
  <Application>Microsoft Office Word</Application>
  <DocSecurity>0</DocSecurity>
  <Lines>132</Lines>
  <Paragraphs>37</Paragraphs>
  <ScaleCrop>false</ScaleCrop>
  <Company>WareZ Provider</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2021-06-23T10:04:00Z</dcterms:created>
  <dcterms:modified xsi:type="dcterms:W3CDTF">2021-06-23T10:04:00Z</dcterms:modified>
</cp:coreProperties>
</file>