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55" w:rsidRPr="001F3455" w:rsidRDefault="001F3455" w:rsidP="001F3455">
      <w:pPr>
        <w:spacing w:line="360" w:lineRule="auto"/>
        <w:jc w:val="both"/>
        <w:rPr>
          <w:sz w:val="28"/>
          <w:szCs w:val="28"/>
          <w:lang w:val="uk-UA"/>
        </w:rPr>
      </w:pPr>
    </w:p>
    <w:p w:rsidR="001F3455" w:rsidRPr="001F3455" w:rsidRDefault="001F3455" w:rsidP="001F3455">
      <w:pPr>
        <w:pStyle w:val="20"/>
        <w:shd w:val="clear" w:color="auto" w:fill="auto"/>
        <w:tabs>
          <w:tab w:val="left" w:pos="770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3455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НОВИЙ</w:t>
      </w:r>
      <w:r w:rsidRPr="001F3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3455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ПРЕЗИДЕНТ ФРН </w:t>
      </w:r>
      <w:r w:rsidRPr="001F3455">
        <w:rPr>
          <w:rStyle w:val="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ВАЛЬТЕР </w:t>
      </w:r>
      <w:r w:rsidRPr="001F3455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ШТАЙНМАЄР</w:t>
      </w:r>
    </w:p>
    <w:p w:rsidR="001F3455" w:rsidRPr="001F3455" w:rsidRDefault="001F3455" w:rsidP="001F3455">
      <w:pPr>
        <w:pStyle w:val="a4"/>
        <w:shd w:val="clear" w:color="auto" w:fill="auto"/>
        <w:spacing w:before="0" w:line="36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Важливою подією березня 2017 р. став початок діяльності Федерального президента Німеччини Франка-Вальтера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Штайнмаєра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</w:rPr>
        <w:t>Frank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</w:rPr>
        <w:t>Walter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</w:rPr>
        <w:t>Steinmeier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який згідно Основного закону (Конституції країни) є главою держави. До виконання своїх посадових обов'язків він приступив з 19 березня 2017 р. - після свого обрання 12 лютого ц.р. Кандидатом на цю посаду його висунула Федеральний канцлер Ангела </w:t>
      </w:r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Меркель </w:t>
      </w:r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від імені партій правлячої коаліції: Християнсько-демократичного союзу, Християнсько-соціального союзу (ХДС/ХСС) і Соціал-демократичної партії (СДПН). </w:t>
      </w:r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Ф.-В.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Штайнмає</w:t>
      </w:r>
      <w:proofErr w:type="gram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spellEnd"/>
      <w:proofErr w:type="gram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є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дванадцятим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президентам ФРН з 1949 р.</w:t>
      </w:r>
    </w:p>
    <w:p w:rsidR="001F3455" w:rsidRPr="001F3455" w:rsidRDefault="001F3455" w:rsidP="001F3455">
      <w:pPr>
        <w:pStyle w:val="a4"/>
        <w:shd w:val="clear" w:color="auto" w:fill="auto"/>
        <w:spacing w:before="0" w:line="36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На</w:t>
      </w:r>
      <w:proofErr w:type="gram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посаду</w:t>
      </w:r>
      <w:proofErr w:type="gram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Президента Ф.-В.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Штайнмаєра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обрали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згідно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законодавства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Федеральні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збори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конституційний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орган,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скликаний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спеціально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цією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метою. До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його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складу входили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депутати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Бундестагу і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така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сана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кількість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делегатів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обраних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земельними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парламен</w:t>
      </w:r>
      <w:bookmarkStart w:id="0" w:name="_GoBack"/>
      <w:bookmarkEnd w:id="0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тами за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пропорційним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принципом.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Федеральний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президент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обирається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простою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більшістю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голосів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строком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п'ять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років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proofErr w:type="gram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Соц</w:t>
      </w:r>
      <w:proofErr w:type="gram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іал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-демократ Ф.-В.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Штайнмайєр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прогнозовано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переміг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чотирьох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інших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претендентів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першому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турі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(з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можливих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трьох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). За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нього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проголосували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931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із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1239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присутніх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членів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колегії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виборців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(75,1 %),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брали участь у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голосуванні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необхідних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631 (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всього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-1260).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Оскільки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президентська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посада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передбачає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івновіддаленість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політичних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сил, Ф.-В.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Штайнмаєр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призупинив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своє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членство в СДПН і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пішов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відставку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посади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глави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МЗС.</w:t>
      </w:r>
    </w:p>
    <w:p w:rsidR="001F3455" w:rsidRPr="001F3455" w:rsidRDefault="001F3455" w:rsidP="001F3455">
      <w:pPr>
        <w:pStyle w:val="a4"/>
        <w:shd w:val="clear" w:color="auto" w:fill="auto"/>
        <w:spacing w:before="0" w:line="36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в силу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історичних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причин, реальна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влада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президента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відчутно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скромніша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гучне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визначення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він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має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радше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представницькі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функції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а за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внутрішню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політику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відповідають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інші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посадовці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До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повноважень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президента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згідно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конституційних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положень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належить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ідписання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ухвалених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законів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країни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договорів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іншими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державами,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призначення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міністрів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поданням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Канцлера.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Федеральний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президент, </w:t>
      </w:r>
      <w:proofErr w:type="spellStart"/>
      <w:proofErr w:type="gram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окр</w:t>
      </w:r>
      <w:proofErr w:type="gram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ім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представлення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країни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тих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чи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тих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урочистих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заходах у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самій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ФРН та за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її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межами, є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головним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представ</w:t>
      </w:r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ником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погляду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міжнародного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права.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Водночас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президент ФРН -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це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величезний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моральний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авторитет і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уособлення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потужної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держави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яка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сприяє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реалізації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нового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значення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ваги і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впливу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сучасної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proofErr w:type="gram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св</w:t>
      </w:r>
      <w:proofErr w:type="gram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іті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F3455" w:rsidRPr="001F3455" w:rsidRDefault="001F3455" w:rsidP="001F3455">
      <w:pPr>
        <w:pStyle w:val="a4"/>
        <w:shd w:val="clear" w:color="auto" w:fill="auto"/>
        <w:spacing w:before="0" w:line="36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Завдання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Федерального президента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регулюються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вісьмома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статтями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Основного закону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gram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proofErr w:type="gram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тому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числі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статтею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56.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Остання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містить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текст присяги, яку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Штайнмає</w:t>
      </w:r>
      <w:proofErr w:type="gram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spellEnd"/>
      <w:proofErr w:type="gram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виголосив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22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березня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пленарній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залі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Бундестагу: «Присягаю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присвятити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свої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сили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благо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німецького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народу,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примножувати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його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надбання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оберігати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його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ід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шкоди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дотримуватися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охороняти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Основний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закон та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закони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Федерації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сумлінно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виконувати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свої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обов'язки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дотримуватися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справедливості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стосовно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всіх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кожного. Нехай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допоможе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мені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Господь».</w:t>
      </w:r>
    </w:p>
    <w:p w:rsidR="001F3455" w:rsidRPr="001F3455" w:rsidRDefault="001F3455" w:rsidP="001F3455">
      <w:pPr>
        <w:pStyle w:val="a4"/>
        <w:shd w:val="clear" w:color="auto" w:fill="auto"/>
        <w:spacing w:before="0" w:line="36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своїй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інавгураційній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промові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Ф.-В.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Штайнмає</w:t>
      </w:r>
      <w:proofErr w:type="gram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spellEnd"/>
      <w:proofErr w:type="gram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порушив низку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важливих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тем.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Зокрема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актуальності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зміцнення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засад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ліберальної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демократії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справедливості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важливості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виведених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уроків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кривавого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XX </w:t>
      </w:r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ст.,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майбутнього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Європи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ісля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val="en-US" w:eastAsia="uk-UA"/>
        </w:rPr>
        <w:t>Brexit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викликів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нової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привабливості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авторитаризму, яка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сьогодні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глибоко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проникла й на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терени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Європи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Віддаючи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належне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Туреччини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останніх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десятиліть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засуджуючи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спроби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заколоту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цій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країні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Штайнмає</w:t>
      </w:r>
      <w:proofErr w:type="gram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spellEnd"/>
      <w:proofErr w:type="gram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закликав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тепер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уже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свого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колегу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Ердогана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виваженості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дотримання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верховенства закону,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звільнення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ув'язненого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журналіста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Деніза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Юцела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припинення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невимовних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порівнянь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європейської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сучасної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практики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із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нацистськими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засобами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F3455" w:rsidRPr="001F3455" w:rsidRDefault="001F3455" w:rsidP="001F3455">
      <w:pPr>
        <w:pStyle w:val="a4"/>
        <w:shd w:val="clear" w:color="auto" w:fill="auto"/>
        <w:spacing w:before="0" w:line="36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Президент </w:t>
      </w:r>
      <w:proofErr w:type="spellStart"/>
      <w:proofErr w:type="gram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ідкреслив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боротьба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ліберальної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демократії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відбувається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обширах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далеко на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захід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схід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європейських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кордонів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наголосив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важливість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дискусій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демократію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Він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наголосив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є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безпартійним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але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безпартійним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- не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означає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нейтральним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як до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внутрішніх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так і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зовнішніх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справ.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Неупередженим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потрібно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бути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тією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мірою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якою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це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потрібно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посадовцю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Однак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нейтральним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Президент не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може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бути, коли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йдеться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основні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засади. Тому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він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збирається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бути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упередженим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тоді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коли справа </w:t>
      </w:r>
      <w:proofErr w:type="spellStart"/>
      <w:proofErr w:type="gram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торкається</w:t>
      </w:r>
      <w:proofErr w:type="spellEnd"/>
      <w:proofErr w:type="gram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власне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самої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демократії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чи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об'єднаної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Європи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F3455" w:rsidRPr="001F3455" w:rsidRDefault="001F3455" w:rsidP="001F3455">
      <w:pPr>
        <w:pStyle w:val="a4"/>
        <w:shd w:val="clear" w:color="auto" w:fill="auto"/>
        <w:spacing w:before="0" w:line="36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У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вересні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2017 року в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відбудуться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вибори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Бундестагу, за результатами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яких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парламенту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вперше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можуть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потрапити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правопопулісти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партії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«Альтернатива для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».</w:t>
      </w:r>
      <w:proofErr w:type="gram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Злет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цієї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пар</w:t>
      </w:r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тії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пов'язаний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насамперед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із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глобальною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кризою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біженців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Можна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передбачити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ця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тема буде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серед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</w:t>
      </w:r>
      <w:proofErr w:type="gram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іоритетів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політика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протягом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усіх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п'яти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років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його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каденції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Однак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значення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збільшення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популярності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праворадикалів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«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Альтернативи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перебільшувати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варто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: у будь-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якому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разі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більшість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залишиться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коаліцією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поміркованіших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сил. 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отже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спадковість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німецької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внутрішньої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зовнішньої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політики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припиниться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й доводить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перемога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представника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правлячої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коаліції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президентських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виборах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F3455" w:rsidRPr="001F3455" w:rsidRDefault="001F3455" w:rsidP="001F3455">
      <w:pPr>
        <w:pStyle w:val="a4"/>
        <w:shd w:val="clear" w:color="auto" w:fill="auto"/>
        <w:spacing w:before="0" w:line="36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Франк-Вальтер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Штайнмає</w:t>
      </w:r>
      <w:proofErr w:type="gram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spellEnd"/>
      <w:proofErr w:type="gram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заступив на президентство в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бурхливі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часи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Це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стосується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Європи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США </w:t>
      </w:r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та й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усього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св</w:t>
      </w:r>
      <w:proofErr w:type="gram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іту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Не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менш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важливо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він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авторитетний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політик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лише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національного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івня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а й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міжнародного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масштабу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Штайнмаєр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знається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проблемах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позиціонуванні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Росії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її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агресивного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протистояння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нашій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країні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У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ранзі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керівника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німецького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МЗС і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дієвого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учасника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нормандського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формату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переговорів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Штайнмаєр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присвятив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багато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часу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конфлікту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Сході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не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ви</w:t>
      </w:r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ключено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ця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обставина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спроможна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конвертуватися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активну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ідтримку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політики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Києва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боку Федерального президента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F3455" w:rsidRPr="001F3455" w:rsidRDefault="001F3455" w:rsidP="001F3455">
      <w:pPr>
        <w:pStyle w:val="a4"/>
        <w:shd w:val="clear" w:color="auto" w:fill="auto"/>
        <w:spacing w:before="0" w:line="36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І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хоча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новій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посаді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для Ф.-В.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Штайнмаєра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вже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буде такого часового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пресингу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все ж на плечах Федерального президента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лежатиме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велика</w:t>
      </w:r>
      <w:proofErr w:type="gram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відповідальність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першої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особи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потужної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ФРН, яка є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лідером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Євросоюзу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То ж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міжнародне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співтовариство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співгромадяни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чекатимуть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Ф.-В.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Штайнмаєра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важливих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посилів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орієнтирів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proofErr w:type="gram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Ц</w:t>
      </w:r>
      <w:proofErr w:type="gram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завдання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перед главою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Німеччини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є, напевно, одними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із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найважливіших</w:t>
      </w:r>
      <w:proofErr w:type="spellEnd"/>
      <w:r w:rsidRPr="001F3455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34111" w:rsidRPr="001F3455" w:rsidRDefault="00934111"/>
    <w:sectPr w:rsidR="00934111" w:rsidRPr="001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D"/>
    <w:rsid w:val="000175A6"/>
    <w:rsid w:val="001F3455"/>
    <w:rsid w:val="004F2BD1"/>
    <w:rsid w:val="005E583D"/>
    <w:rsid w:val="006F5CCF"/>
    <w:rsid w:val="0093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F3455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1F3455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qFormat/>
    <w:rsid w:val="001F3455"/>
    <w:pPr>
      <w:widowControl w:val="0"/>
      <w:shd w:val="clear" w:color="auto" w:fill="FFFFFF"/>
      <w:spacing w:before="360" w:line="259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F3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1F3455"/>
    <w:pPr>
      <w:widowControl w:val="0"/>
      <w:shd w:val="clear" w:color="auto" w:fill="FFFFFF"/>
      <w:spacing w:before="360" w:after="360" w:line="384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F3455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1F3455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qFormat/>
    <w:rsid w:val="001F3455"/>
    <w:pPr>
      <w:widowControl w:val="0"/>
      <w:shd w:val="clear" w:color="auto" w:fill="FFFFFF"/>
      <w:spacing w:before="360" w:line="259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F3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1F3455"/>
    <w:pPr>
      <w:widowControl w:val="0"/>
      <w:shd w:val="clear" w:color="auto" w:fill="FFFFFF"/>
      <w:spacing w:before="360" w:after="360" w:line="384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4732</Characters>
  <Application>Microsoft Office Word</Application>
  <DocSecurity>0</DocSecurity>
  <Lines>39</Lines>
  <Paragraphs>11</Paragraphs>
  <ScaleCrop>false</ScaleCrop>
  <Company>WareZ Provider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2021-07-06T12:34:00Z</dcterms:created>
  <dcterms:modified xsi:type="dcterms:W3CDTF">2021-07-06T12:34:00Z</dcterms:modified>
</cp:coreProperties>
</file>